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B9" w:rsidRDefault="00EC1B1A">
      <w:pPr>
        <w:spacing w:after="0"/>
        <w:ind w:firstLineChars="1000" w:firstLine="2800"/>
        <w:rPr>
          <w:rFonts w:ascii="黑体" w:eastAsia="黑体" w:hAnsi="宋体" w:cs="黑体"/>
          <w:color w:val="000000"/>
          <w:sz w:val="28"/>
          <w:szCs w:val="28"/>
          <w:lang/>
        </w:rPr>
      </w:pPr>
      <w:r>
        <w:rPr>
          <w:rFonts w:ascii="黑体" w:eastAsia="黑体" w:hAnsi="宋体" w:cs="黑体" w:hint="eastAsia"/>
          <w:color w:val="000000"/>
          <w:sz w:val="28"/>
          <w:szCs w:val="28"/>
          <w:lang/>
        </w:rPr>
        <w:t>水利工程施工参考</w:t>
      </w:r>
      <w:r>
        <w:rPr>
          <w:rFonts w:ascii="黑体" w:eastAsia="黑体" w:hAnsi="宋体" w:cs="黑体" w:hint="eastAsia"/>
          <w:color w:val="000000"/>
          <w:sz w:val="28"/>
          <w:szCs w:val="28"/>
          <w:lang/>
        </w:rPr>
        <w:t>答案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一、填空题</w:t>
      </w: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水通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电通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路通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平整场地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隧洞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涵管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明渠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渡槽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绑扎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焊接</w:t>
      </w: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化学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水泥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黏土</w:t>
      </w:r>
      <w:r>
        <w:rPr>
          <w:rFonts w:hint="eastAsia"/>
          <w:sz w:val="28"/>
          <w:szCs w:val="28"/>
        </w:rPr>
        <w:t xml:space="preserve">    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spacing w:after="0" w:line="31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  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直接顶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     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基本顶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   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numPr>
          <w:ilvl w:val="0"/>
          <w:numId w:val="1"/>
        </w:num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选择题</w:t>
      </w: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ACCAD               DCABB          ACBCD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三、ＡＢＣ　　　ＢＣＤ　　　　ＡＢ　　　ＡＢＤ　　ＡＣ</w:t>
      </w:r>
    </w:p>
    <w:p w:rsidR="00C83AB9" w:rsidRDefault="00C83AB9">
      <w:pPr>
        <w:spacing w:line="220" w:lineRule="atLeast"/>
        <w:rPr>
          <w:sz w:val="28"/>
          <w:szCs w:val="28"/>
        </w:rPr>
      </w:pPr>
    </w:p>
    <w:p w:rsidR="00C83AB9" w:rsidRDefault="00EC1B1A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四、判断</w:t>
      </w:r>
      <w:r>
        <w:rPr>
          <w:rFonts w:hint="eastAsia"/>
          <w:sz w:val="28"/>
          <w:szCs w:val="28"/>
        </w:rPr>
        <w:t xml:space="preserve"> </w:t>
      </w:r>
    </w:p>
    <w:p w:rsidR="00C83AB9" w:rsidRDefault="00EC1B1A">
      <w:pPr>
        <w:spacing w:line="220" w:lineRule="atLeast"/>
        <w:rPr>
          <w:rFonts w:ascii="宋体" w:eastAsia="宋体" w:hAnsi="宋体" w:cs="宋体"/>
          <w:color w:val="000000"/>
          <w:sz w:val="28"/>
          <w:szCs w:val="28"/>
          <w:lang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√√×××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 xml:space="preserve">        </w:t>
      </w: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×√√√×</w:t>
      </w:r>
    </w:p>
    <w:p w:rsidR="00C83AB9" w:rsidRDefault="00C83AB9">
      <w:pPr>
        <w:spacing w:line="220" w:lineRule="atLeast"/>
        <w:rPr>
          <w:rFonts w:ascii="宋体" w:eastAsia="宋体" w:hAnsi="宋体" w:cs="宋体"/>
          <w:color w:val="000000"/>
          <w:sz w:val="28"/>
          <w:szCs w:val="28"/>
          <w:lang/>
        </w:rPr>
      </w:pPr>
    </w:p>
    <w:p w:rsidR="00C83AB9" w:rsidRDefault="00EC1B1A">
      <w:pPr>
        <w:numPr>
          <w:ilvl w:val="0"/>
          <w:numId w:val="2"/>
        </w:numPr>
        <w:spacing w:line="220" w:lineRule="atLeast"/>
        <w:rPr>
          <w:rFonts w:ascii="宋体" w:eastAsia="宋体" w:hAnsi="宋体" w:cs="宋体"/>
          <w:color w:val="000000"/>
          <w:sz w:val="28"/>
          <w:szCs w:val="28"/>
          <w:lang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lang/>
        </w:rPr>
        <w:t>简答题</w:t>
      </w:r>
    </w:p>
    <w:p w:rsidR="00C83AB9" w:rsidRDefault="00EC1B1A">
      <w:pPr>
        <w:spacing w:line="220" w:lineRule="atLeast"/>
        <w:rPr>
          <w:rFonts w:ascii="宋体" w:eastAsia="宋体" w:hAnsi="宋体" w:cs="宋体"/>
          <w:color w:val="000000"/>
          <w:sz w:val="28"/>
          <w:szCs w:val="28"/>
          <w:lang/>
        </w:rPr>
      </w:pPr>
      <w:r>
        <w:rPr>
          <w:noProof/>
        </w:rPr>
        <w:lastRenderedPageBreak/>
        <w:drawing>
          <wp:inline distT="0" distB="0" distL="114300" distR="114300">
            <wp:extent cx="5271770" cy="4015740"/>
            <wp:effectExtent l="0" t="0" r="508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015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83AB9" w:rsidRDefault="00C83AB9">
      <w:pPr>
        <w:spacing w:line="220" w:lineRule="atLeast"/>
        <w:rPr>
          <w:rFonts w:ascii="宋体" w:eastAsia="宋体" w:hAnsi="宋体" w:cs="宋体"/>
          <w:color w:val="000000"/>
          <w:sz w:val="28"/>
          <w:szCs w:val="28"/>
          <w:lang/>
        </w:rPr>
      </w:pPr>
    </w:p>
    <w:p w:rsidR="00C83AB9" w:rsidRDefault="00C83AB9">
      <w:pPr>
        <w:spacing w:line="220" w:lineRule="atLeast"/>
        <w:rPr>
          <w:sz w:val="28"/>
          <w:szCs w:val="28"/>
        </w:rPr>
      </w:pPr>
      <w:bookmarkStart w:id="0" w:name="_GoBack"/>
      <w:bookmarkEnd w:id="0"/>
    </w:p>
    <w:p w:rsidR="00C83AB9" w:rsidRDefault="00C83AB9">
      <w:pPr>
        <w:spacing w:line="220" w:lineRule="atLeast"/>
        <w:rPr>
          <w:sz w:val="28"/>
          <w:szCs w:val="28"/>
        </w:rPr>
      </w:pPr>
    </w:p>
    <w:sectPr w:rsidR="00C83AB9" w:rsidSect="00C83AB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6EC7B1"/>
    <w:multiLevelType w:val="singleLevel"/>
    <w:tmpl w:val="826EC7B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BFA24C"/>
    <w:multiLevelType w:val="singleLevel"/>
    <w:tmpl w:val="EFBFA24C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C83AB9"/>
    <w:rsid w:val="00D31D50"/>
    <w:rsid w:val="00EC1B1A"/>
    <w:rsid w:val="53A9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B9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2008-09-11T17:20:00Z</dcterms:created>
  <dcterms:modified xsi:type="dcterms:W3CDTF">2018-11-16T02:37:00Z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